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1D" w:rsidRDefault="00B5391D" w:rsidP="00B5391D">
      <w:pPr>
        <w:pStyle w:val="NoSpacing"/>
        <w:jc w:val="center"/>
      </w:pPr>
      <w:r>
        <w:t>Great Falls College MSU</w:t>
      </w:r>
    </w:p>
    <w:p w:rsidR="00B5391D" w:rsidRDefault="00383679" w:rsidP="00B5391D">
      <w:pPr>
        <w:pStyle w:val="NoSpacing"/>
        <w:jc w:val="center"/>
      </w:pPr>
      <w:r>
        <w:t xml:space="preserve">Faculty Senate </w:t>
      </w:r>
      <w:r w:rsidR="00B5391D">
        <w:t xml:space="preserve">Meeting </w:t>
      </w:r>
      <w:r w:rsidR="008F7BBB">
        <w:t>Minutes</w:t>
      </w:r>
    </w:p>
    <w:p w:rsidR="00B5391D" w:rsidRDefault="00C907D8" w:rsidP="003A5DDD">
      <w:pPr>
        <w:pStyle w:val="NoSpacing"/>
        <w:jc w:val="center"/>
      </w:pPr>
      <w:r>
        <w:t xml:space="preserve">Friday, </w:t>
      </w:r>
      <w:r w:rsidR="008F7BBB">
        <w:t>May 7</w:t>
      </w:r>
      <w:r w:rsidR="00E87E60">
        <w:t>, 2021</w:t>
      </w:r>
      <w:r w:rsidR="00542AA3">
        <w:t xml:space="preserve"> - </w:t>
      </w:r>
      <w:r w:rsidR="00B5391D">
        <w:t xml:space="preserve">10:00 a.m. </w:t>
      </w:r>
      <w:proofErr w:type="spellStart"/>
      <w:r w:rsidR="00B5391D">
        <w:t>Webex</w:t>
      </w:r>
      <w:proofErr w:type="spellEnd"/>
    </w:p>
    <w:p w:rsidR="002D188C" w:rsidRDefault="002D188C" w:rsidP="002D188C">
      <w:pPr>
        <w:pStyle w:val="NoSpacing"/>
      </w:pPr>
    </w:p>
    <w:p w:rsidR="00E15DF3" w:rsidRDefault="00E15DF3" w:rsidP="002D188C">
      <w:pPr>
        <w:pStyle w:val="NoSpacing"/>
      </w:pPr>
      <w:r>
        <w:t xml:space="preserve">Attendance:  Jana Parsons, Leonard Bates, Brad Bechard, Daisy Gibson, Mark Plante, </w:t>
      </w:r>
      <w:r w:rsidR="008F7BBB">
        <w:t>Dr. Leanne Frost,</w:t>
      </w:r>
      <w:r w:rsidR="008F7BBB" w:rsidRPr="008F7BBB">
        <w:t xml:space="preserve"> </w:t>
      </w:r>
      <w:r w:rsidR="008F7BBB">
        <w:t>Mike Walker,</w:t>
      </w:r>
      <w:r w:rsidR="008F7BBB">
        <w:t xml:space="preserve"> Brian Cayko</w:t>
      </w:r>
    </w:p>
    <w:p w:rsidR="002D188C" w:rsidRPr="00B5391D" w:rsidRDefault="002D188C" w:rsidP="00542AA3">
      <w:pPr>
        <w:pStyle w:val="NoSpacing"/>
      </w:pPr>
    </w:p>
    <w:p w:rsidR="00B5391D" w:rsidRDefault="00B5391D" w:rsidP="00542AA3">
      <w:pPr>
        <w:spacing w:line="240" w:lineRule="auto"/>
        <w:contextualSpacing/>
        <w:rPr>
          <w:sz w:val="24"/>
          <w:szCs w:val="24"/>
        </w:rPr>
      </w:pPr>
      <w:r>
        <w:rPr>
          <w:sz w:val="24"/>
          <w:szCs w:val="24"/>
        </w:rPr>
        <w:t>I.</w:t>
      </w:r>
      <w:r>
        <w:rPr>
          <w:sz w:val="24"/>
          <w:szCs w:val="24"/>
        </w:rPr>
        <w:tab/>
      </w:r>
      <w:r w:rsidRPr="002D188C">
        <w:rPr>
          <w:sz w:val="24"/>
          <w:szCs w:val="24"/>
        </w:rPr>
        <w:t>Call to Order</w:t>
      </w:r>
      <w:r w:rsidR="002D188C" w:rsidRPr="002D188C">
        <w:rPr>
          <w:sz w:val="24"/>
          <w:szCs w:val="24"/>
        </w:rPr>
        <w:t xml:space="preserve"> </w:t>
      </w:r>
      <w:r w:rsidR="00E15DF3">
        <w:rPr>
          <w:sz w:val="24"/>
          <w:szCs w:val="24"/>
        </w:rPr>
        <w:t>at 10am</w:t>
      </w:r>
    </w:p>
    <w:p w:rsidR="00542AA3" w:rsidRPr="002D188C" w:rsidRDefault="00542AA3" w:rsidP="00542AA3">
      <w:pPr>
        <w:spacing w:line="240" w:lineRule="auto"/>
        <w:contextualSpacing/>
        <w:rPr>
          <w:sz w:val="24"/>
          <w:szCs w:val="24"/>
        </w:rPr>
      </w:pPr>
    </w:p>
    <w:p w:rsidR="008F7BBB" w:rsidRDefault="00B5391D" w:rsidP="00E15DF3">
      <w:pPr>
        <w:spacing w:line="240" w:lineRule="auto"/>
        <w:ind w:left="720" w:hanging="720"/>
        <w:contextualSpacing/>
        <w:rPr>
          <w:sz w:val="24"/>
          <w:szCs w:val="24"/>
        </w:rPr>
      </w:pPr>
      <w:r w:rsidRPr="002D188C">
        <w:rPr>
          <w:sz w:val="24"/>
          <w:szCs w:val="24"/>
        </w:rPr>
        <w:t>II.</w:t>
      </w:r>
      <w:r w:rsidR="00C907D8">
        <w:rPr>
          <w:sz w:val="24"/>
          <w:szCs w:val="24"/>
        </w:rPr>
        <w:tab/>
        <w:t>Approval of Minutes</w:t>
      </w:r>
    </w:p>
    <w:p w:rsidR="00E15DF3" w:rsidRDefault="008F7BBB" w:rsidP="008F7BBB">
      <w:pPr>
        <w:spacing w:line="240" w:lineRule="auto"/>
        <w:contextualSpacing/>
        <w:rPr>
          <w:sz w:val="24"/>
          <w:szCs w:val="24"/>
        </w:rPr>
      </w:pPr>
      <w:r>
        <w:rPr>
          <w:sz w:val="24"/>
          <w:szCs w:val="24"/>
        </w:rPr>
        <w:t>Because of the nature of this meeting, the approval of the minutes for 4/23/21 will be deferred until fall semester</w:t>
      </w:r>
    </w:p>
    <w:p w:rsidR="002D188C" w:rsidRDefault="002D188C" w:rsidP="006221EE">
      <w:pPr>
        <w:spacing w:after="0" w:line="240" w:lineRule="auto"/>
        <w:contextualSpacing/>
        <w:rPr>
          <w:sz w:val="24"/>
          <w:szCs w:val="24"/>
        </w:rPr>
      </w:pPr>
      <w:r>
        <w:rPr>
          <w:sz w:val="24"/>
          <w:szCs w:val="24"/>
        </w:rPr>
        <w:t xml:space="preserve">  </w:t>
      </w:r>
    </w:p>
    <w:p w:rsidR="00B5391D" w:rsidRPr="002D188C" w:rsidRDefault="00B5391D" w:rsidP="00542AA3">
      <w:pPr>
        <w:spacing w:line="240" w:lineRule="auto"/>
        <w:contextualSpacing/>
        <w:rPr>
          <w:sz w:val="24"/>
          <w:szCs w:val="24"/>
        </w:rPr>
      </w:pPr>
      <w:r w:rsidRPr="002D188C">
        <w:rPr>
          <w:sz w:val="24"/>
          <w:szCs w:val="24"/>
        </w:rPr>
        <w:t>III.</w:t>
      </w:r>
      <w:r w:rsidRPr="002D188C">
        <w:rPr>
          <w:sz w:val="24"/>
          <w:szCs w:val="24"/>
        </w:rPr>
        <w:tab/>
        <w:t>Information Items</w:t>
      </w:r>
    </w:p>
    <w:p w:rsidR="008F7BBB" w:rsidRDefault="008F7BBB" w:rsidP="00DF0162">
      <w:pPr>
        <w:spacing w:line="240" w:lineRule="auto"/>
        <w:contextualSpacing/>
        <w:rPr>
          <w:sz w:val="24"/>
          <w:szCs w:val="24"/>
        </w:rPr>
      </w:pPr>
      <w:r>
        <w:rPr>
          <w:sz w:val="24"/>
          <w:szCs w:val="24"/>
        </w:rPr>
        <w:t xml:space="preserve">Jana Parsons discussed the email sent to senators and division directors regarding elections. There were inadequate nominees for the available positions. The senate concurred that elections to fill vacancies and for the executive committee (officers) should be held in fall to make sure this opportunity for service is made available to interested faculty members. </w:t>
      </w:r>
    </w:p>
    <w:p w:rsidR="008F7BBB" w:rsidRDefault="008F7BBB" w:rsidP="00DF0162">
      <w:pPr>
        <w:spacing w:line="240" w:lineRule="auto"/>
        <w:contextualSpacing/>
        <w:rPr>
          <w:sz w:val="24"/>
          <w:szCs w:val="24"/>
        </w:rPr>
      </w:pPr>
    </w:p>
    <w:p w:rsidR="00B5391D" w:rsidRDefault="00DF0162" w:rsidP="00DF0162">
      <w:pPr>
        <w:spacing w:line="240" w:lineRule="auto"/>
        <w:contextualSpacing/>
        <w:rPr>
          <w:sz w:val="24"/>
          <w:szCs w:val="24"/>
        </w:rPr>
      </w:pPr>
      <w:r>
        <w:rPr>
          <w:sz w:val="24"/>
          <w:szCs w:val="24"/>
        </w:rPr>
        <w:t>IV.</w:t>
      </w:r>
      <w:r>
        <w:rPr>
          <w:sz w:val="24"/>
          <w:szCs w:val="24"/>
        </w:rPr>
        <w:tab/>
      </w:r>
      <w:r w:rsidR="006221EE">
        <w:rPr>
          <w:sz w:val="24"/>
          <w:szCs w:val="24"/>
        </w:rPr>
        <w:t>Action</w:t>
      </w:r>
      <w:r w:rsidR="00B5391D" w:rsidRPr="002D188C">
        <w:rPr>
          <w:sz w:val="24"/>
          <w:szCs w:val="24"/>
        </w:rPr>
        <w:t xml:space="preserve"> Items:  </w:t>
      </w:r>
    </w:p>
    <w:p w:rsidR="008F7BBB" w:rsidRDefault="008F7BBB" w:rsidP="008F7BBB">
      <w:pPr>
        <w:rPr>
          <w:b/>
          <w:bCs/>
        </w:rPr>
      </w:pPr>
      <w:r>
        <w:rPr>
          <w:sz w:val="24"/>
          <w:szCs w:val="24"/>
        </w:rPr>
        <w:t xml:space="preserve">Resolution: </w:t>
      </w:r>
      <w:r>
        <w:rPr>
          <w:b/>
          <w:bCs/>
        </w:rPr>
        <w:t xml:space="preserve">The Great Falls College Faculty Senate </w:t>
      </w:r>
      <w:r>
        <w:rPr>
          <w:b/>
          <w:bCs/>
          <w:color w:val="000000"/>
          <w:shd w:val="clear" w:color="auto" w:fill="FFFFFF"/>
        </w:rPr>
        <w:t>supports the Senate leadership to represent the GFC Faculty to uphold the MUS Board of Regents’ constitutional authority to govern the MUS campuses.</w:t>
      </w:r>
      <w:r>
        <w:rPr>
          <w:b/>
          <w:bCs/>
          <w:color w:val="000000"/>
          <w:shd w:val="clear" w:color="auto" w:fill="FFFFFF"/>
        </w:rPr>
        <w:t xml:space="preserve"> </w:t>
      </w:r>
    </w:p>
    <w:p w:rsidR="008F7BBB" w:rsidRPr="008F7BBB" w:rsidRDefault="008F7BBB" w:rsidP="008F7BBB">
      <w:pPr>
        <w:rPr>
          <w:bCs/>
        </w:rPr>
      </w:pPr>
      <w:r w:rsidRPr="008F7BBB">
        <w:rPr>
          <w:bCs/>
        </w:rPr>
        <w:t>Discussion</w:t>
      </w:r>
      <w:r>
        <w:rPr>
          <w:bCs/>
        </w:rPr>
        <w:t xml:space="preserve">: </w:t>
      </w:r>
      <w:r w:rsidR="00E43EC8">
        <w:rPr>
          <w:bCs/>
        </w:rPr>
        <w:t>Jana explained that this resolution was coming as a result of ongoing conversation at MUSFAR regarding legislation from this session that appeared to be overreach in that it attempts to set policy on campuses</w:t>
      </w:r>
      <w:r w:rsidR="00E43EC8">
        <w:rPr>
          <w:bCs/>
        </w:rPr>
        <w:t>, e.g., restricting voter registration, speech, firearms, participation of transgender athletes,</w:t>
      </w:r>
      <w:r w:rsidR="00E43EC8">
        <w:rPr>
          <w:bCs/>
        </w:rPr>
        <w:t xml:space="preserve"> when per the Montana constitution that role is reserved for the BOR. This resolution would allow two representatives (senate chair and vice chair) to speak on behalf of the faculty via MUSFAR. </w:t>
      </w:r>
    </w:p>
    <w:p w:rsidR="006221EE" w:rsidRDefault="008F7BBB" w:rsidP="00E43EC8">
      <w:pPr>
        <w:rPr>
          <w:sz w:val="24"/>
          <w:szCs w:val="24"/>
        </w:rPr>
      </w:pPr>
      <w:r w:rsidRPr="008F7BBB">
        <w:rPr>
          <w:bCs/>
        </w:rPr>
        <w:t>V</w:t>
      </w:r>
      <w:r w:rsidR="005E30F5" w:rsidRPr="008F7BBB">
        <w:rPr>
          <w:sz w:val="24"/>
          <w:szCs w:val="24"/>
        </w:rPr>
        <w:t>ote</w:t>
      </w:r>
      <w:r>
        <w:rPr>
          <w:sz w:val="24"/>
          <w:szCs w:val="24"/>
        </w:rPr>
        <w:t>: proposed amendment to include “within the field of academia” was defeated (ayes – Brad, Daisy; nays – Mark, Leonard, and Jana as tiebreaker)</w:t>
      </w:r>
      <w:r w:rsidR="00012F74" w:rsidRPr="008F7BBB">
        <w:rPr>
          <w:sz w:val="24"/>
          <w:szCs w:val="24"/>
        </w:rPr>
        <w:t>.</w:t>
      </w:r>
      <w:r>
        <w:rPr>
          <w:sz w:val="24"/>
          <w:szCs w:val="24"/>
        </w:rPr>
        <w:t xml:space="preserve"> Resolution as drafted passed (ayes – Leonard, Mark, Brad, Daisy; nays - none)</w:t>
      </w:r>
    </w:p>
    <w:p w:rsidR="006221EE" w:rsidRDefault="006221EE" w:rsidP="00542AA3">
      <w:pPr>
        <w:spacing w:line="240" w:lineRule="auto"/>
        <w:contextualSpacing/>
      </w:pPr>
      <w:r>
        <w:rPr>
          <w:sz w:val="24"/>
          <w:szCs w:val="24"/>
        </w:rPr>
        <w:t>V.</w:t>
      </w:r>
      <w:r>
        <w:rPr>
          <w:sz w:val="24"/>
          <w:szCs w:val="24"/>
        </w:rPr>
        <w:tab/>
        <w:t>Adjourn</w:t>
      </w:r>
      <w:r w:rsidR="00E43EC8">
        <w:rPr>
          <w:sz w:val="24"/>
          <w:szCs w:val="24"/>
        </w:rPr>
        <w:t xml:space="preserve"> @ 10:45</w:t>
      </w:r>
      <w:proofErr w:type="gramStart"/>
      <w:r w:rsidR="00E43EC8">
        <w:rPr>
          <w:sz w:val="24"/>
          <w:szCs w:val="24"/>
        </w:rPr>
        <w:t xml:space="preserve">. </w:t>
      </w:r>
      <w:bookmarkStart w:id="0" w:name="_GoBack"/>
      <w:bookmarkEnd w:id="0"/>
      <w:proofErr w:type="gramEnd"/>
    </w:p>
    <w:sectPr w:rsidR="006221EE" w:rsidSect="00542A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41E"/>
    <w:multiLevelType w:val="hybridMultilevel"/>
    <w:tmpl w:val="EFD8E6C4"/>
    <w:lvl w:ilvl="0" w:tplc="DB8406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406B6"/>
    <w:multiLevelType w:val="hybridMultilevel"/>
    <w:tmpl w:val="EAB85C94"/>
    <w:lvl w:ilvl="0" w:tplc="DB8406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9062B"/>
    <w:multiLevelType w:val="hybridMultilevel"/>
    <w:tmpl w:val="73D07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D2D29"/>
    <w:multiLevelType w:val="hybridMultilevel"/>
    <w:tmpl w:val="79AC27A8"/>
    <w:lvl w:ilvl="0" w:tplc="F73C3F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2DE3AA8"/>
    <w:multiLevelType w:val="hybridMultilevel"/>
    <w:tmpl w:val="A6B60664"/>
    <w:lvl w:ilvl="0" w:tplc="CA0CA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89765C"/>
    <w:multiLevelType w:val="hybridMultilevel"/>
    <w:tmpl w:val="93B641E4"/>
    <w:lvl w:ilvl="0" w:tplc="00306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32F2454"/>
    <w:multiLevelType w:val="hybridMultilevel"/>
    <w:tmpl w:val="D430E3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E06B9"/>
    <w:multiLevelType w:val="hybridMultilevel"/>
    <w:tmpl w:val="A8205676"/>
    <w:lvl w:ilvl="0" w:tplc="D4F8EF1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E6B5F12"/>
    <w:multiLevelType w:val="hybridMultilevel"/>
    <w:tmpl w:val="EAB85C94"/>
    <w:lvl w:ilvl="0" w:tplc="DB8406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1A5B6B"/>
    <w:multiLevelType w:val="hybridMultilevel"/>
    <w:tmpl w:val="C50C1376"/>
    <w:lvl w:ilvl="0" w:tplc="0AAA5F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325FC"/>
    <w:multiLevelType w:val="hybridMultilevel"/>
    <w:tmpl w:val="54546CDC"/>
    <w:lvl w:ilvl="0" w:tplc="C8E2095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8"/>
  </w:num>
  <w:num w:numId="7">
    <w:abstractNumId w:val="0"/>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46"/>
    <w:rsid w:val="00012F74"/>
    <w:rsid w:val="00022864"/>
    <w:rsid w:val="00034627"/>
    <w:rsid w:val="000B6C3A"/>
    <w:rsid w:val="000F20DE"/>
    <w:rsid w:val="00147173"/>
    <w:rsid w:val="001527FF"/>
    <w:rsid w:val="001D2621"/>
    <w:rsid w:val="00201155"/>
    <w:rsid w:val="002B6219"/>
    <w:rsid w:val="002D188C"/>
    <w:rsid w:val="00383679"/>
    <w:rsid w:val="003867D8"/>
    <w:rsid w:val="00392C59"/>
    <w:rsid w:val="003A5DDD"/>
    <w:rsid w:val="003D5EDF"/>
    <w:rsid w:val="003F7AC0"/>
    <w:rsid w:val="004C02B2"/>
    <w:rsid w:val="00542AA3"/>
    <w:rsid w:val="005E30F5"/>
    <w:rsid w:val="005E5840"/>
    <w:rsid w:val="00600467"/>
    <w:rsid w:val="006221EE"/>
    <w:rsid w:val="00666AAC"/>
    <w:rsid w:val="006950D2"/>
    <w:rsid w:val="006C61B2"/>
    <w:rsid w:val="006C6D66"/>
    <w:rsid w:val="006D4A7B"/>
    <w:rsid w:val="00762F46"/>
    <w:rsid w:val="007A66FF"/>
    <w:rsid w:val="00806EC8"/>
    <w:rsid w:val="008F728C"/>
    <w:rsid w:val="008F7BBB"/>
    <w:rsid w:val="00AA01E2"/>
    <w:rsid w:val="00AB757D"/>
    <w:rsid w:val="00B5391D"/>
    <w:rsid w:val="00BD2C39"/>
    <w:rsid w:val="00C907D8"/>
    <w:rsid w:val="00CF5676"/>
    <w:rsid w:val="00D455A5"/>
    <w:rsid w:val="00D524B6"/>
    <w:rsid w:val="00D86BEA"/>
    <w:rsid w:val="00DD5382"/>
    <w:rsid w:val="00DF0162"/>
    <w:rsid w:val="00E15DF3"/>
    <w:rsid w:val="00E43EC8"/>
    <w:rsid w:val="00E87E60"/>
    <w:rsid w:val="00F76F35"/>
    <w:rsid w:val="00FA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E8F"/>
  <w15:chartTrackingRefBased/>
  <w15:docId w15:val="{E13B2EEB-7EF6-41A5-81F4-5895861A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91D"/>
    <w:pPr>
      <w:spacing w:after="0" w:line="240" w:lineRule="auto"/>
    </w:pPr>
  </w:style>
  <w:style w:type="paragraph" w:styleId="ListParagraph">
    <w:name w:val="List Paragraph"/>
    <w:basedOn w:val="Normal"/>
    <w:uiPriority w:val="34"/>
    <w:qFormat/>
    <w:rsid w:val="00B5391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Peffer</dc:creator>
  <cp:keywords/>
  <dc:description/>
  <cp:lastModifiedBy>Jana Parsons</cp:lastModifiedBy>
  <cp:revision>3</cp:revision>
  <dcterms:created xsi:type="dcterms:W3CDTF">2021-05-13T20:20:00Z</dcterms:created>
  <dcterms:modified xsi:type="dcterms:W3CDTF">2021-05-13T20:38:00Z</dcterms:modified>
</cp:coreProperties>
</file>